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08502BE4" w:rsidR="00ED14CB" w:rsidRPr="00ED549B" w:rsidRDefault="00ED14CB" w:rsidP="00117CDF">
      <w:pPr>
        <w:tabs>
          <w:tab w:val="left" w:pos="7655"/>
        </w:tabs>
        <w:spacing w:afterLines="130" w:after="312"/>
        <w:ind w:right="-569"/>
        <w:jc w:val="both"/>
        <w:rPr>
          <w:rFonts w:cs="Tahoma"/>
          <w:color w:val="000000" w:themeColor="text1"/>
          <w:sz w:val="18"/>
          <w:szCs w:val="18"/>
        </w:rPr>
      </w:pPr>
      <w:r w:rsidRPr="00ED549B">
        <w:rPr>
          <w:rFonts w:cs="Tahoma"/>
          <w:color w:val="000000" w:themeColor="text1"/>
          <w:sz w:val="18"/>
          <w:szCs w:val="18"/>
        </w:rPr>
        <w:t xml:space="preserve">Wiesbaden, </w:t>
      </w:r>
      <w:r w:rsidR="00ED549B" w:rsidRPr="00ED549B">
        <w:rPr>
          <w:rFonts w:cs="Tahoma"/>
          <w:color w:val="000000" w:themeColor="text1"/>
          <w:sz w:val="18"/>
          <w:szCs w:val="18"/>
        </w:rPr>
        <w:t>06</w:t>
      </w:r>
      <w:r w:rsidR="005C52A1" w:rsidRPr="00ED549B">
        <w:rPr>
          <w:rFonts w:cs="Tahoma"/>
          <w:color w:val="000000" w:themeColor="text1"/>
          <w:sz w:val="18"/>
          <w:szCs w:val="18"/>
        </w:rPr>
        <w:t xml:space="preserve">. </w:t>
      </w:r>
      <w:r w:rsidR="00B5408C" w:rsidRPr="00ED549B">
        <w:rPr>
          <w:rFonts w:cs="Tahoma"/>
          <w:color w:val="000000" w:themeColor="text1"/>
          <w:sz w:val="18"/>
          <w:szCs w:val="18"/>
        </w:rPr>
        <w:t xml:space="preserve">Juni </w:t>
      </w:r>
      <w:r w:rsidRPr="00ED549B">
        <w:rPr>
          <w:rFonts w:cs="Tahoma"/>
          <w:color w:val="000000" w:themeColor="text1"/>
          <w:sz w:val="18"/>
          <w:szCs w:val="18"/>
        </w:rPr>
        <w:t>202</w:t>
      </w:r>
      <w:r w:rsidR="0086619B" w:rsidRPr="00ED549B">
        <w:rPr>
          <w:rFonts w:cs="Tahoma"/>
          <w:color w:val="000000" w:themeColor="text1"/>
          <w:sz w:val="18"/>
          <w:szCs w:val="18"/>
        </w:rPr>
        <w:t>3</w:t>
      </w:r>
      <w:r w:rsidRPr="00ED549B">
        <w:rPr>
          <w:rFonts w:cs="Tahoma"/>
          <w:color w:val="000000" w:themeColor="text1"/>
          <w:sz w:val="18"/>
          <w:szCs w:val="18"/>
        </w:rPr>
        <w:t xml:space="preserve"> / pm</w:t>
      </w:r>
      <w:r w:rsidR="00DB136B" w:rsidRPr="00ED549B">
        <w:rPr>
          <w:rFonts w:cs="Tahoma"/>
          <w:color w:val="000000" w:themeColor="text1"/>
          <w:sz w:val="18"/>
          <w:szCs w:val="18"/>
        </w:rPr>
        <w:t>a</w:t>
      </w:r>
      <w:r w:rsidR="00ED549B" w:rsidRPr="00ED549B">
        <w:rPr>
          <w:rFonts w:cs="Tahoma"/>
          <w:color w:val="000000" w:themeColor="text1"/>
          <w:sz w:val="18"/>
          <w:szCs w:val="18"/>
        </w:rPr>
        <w:t>09</w:t>
      </w:r>
      <w:r w:rsidR="00DB136B" w:rsidRPr="00ED549B">
        <w:rPr>
          <w:rFonts w:cs="Tahoma"/>
          <w:color w:val="000000" w:themeColor="text1"/>
          <w:sz w:val="18"/>
          <w:szCs w:val="18"/>
        </w:rPr>
        <w:t>23</w:t>
      </w:r>
    </w:p>
    <w:p w14:paraId="16541E36" w14:textId="06569C4E" w:rsidR="005E63A3" w:rsidRPr="00C3778F" w:rsidRDefault="00B5408C" w:rsidP="00B5408C">
      <w:pPr>
        <w:tabs>
          <w:tab w:val="left" w:pos="7655"/>
        </w:tabs>
        <w:spacing w:afterLines="130" w:after="312"/>
        <w:ind w:right="-569"/>
        <w:jc w:val="both"/>
        <w:rPr>
          <w:rFonts w:cs="Arial"/>
          <w:b/>
          <w:bCs/>
          <w:sz w:val="35"/>
          <w:szCs w:val="35"/>
        </w:rPr>
      </w:pPr>
      <w:r w:rsidRPr="00B5408C">
        <w:rPr>
          <w:rFonts w:cs="Arial"/>
          <w:b/>
          <w:bCs/>
          <w:sz w:val="35"/>
          <w:szCs w:val="35"/>
        </w:rPr>
        <w:t>Heimtiere in der Ferienzeit: Betreuung frühzeitig klären!</w:t>
      </w:r>
      <w:r w:rsidR="0052273F">
        <w:rPr>
          <w:rFonts w:cs="Arial"/>
          <w:b/>
          <w:bCs/>
          <w:sz w:val="35"/>
          <w:szCs w:val="35"/>
        </w:rPr>
        <w:t xml:space="preserve"> </w:t>
      </w:r>
    </w:p>
    <w:p w14:paraId="28AEC9FD" w14:textId="2B1AB63A" w:rsidR="001A0457" w:rsidRPr="001A0457" w:rsidRDefault="00B5408C" w:rsidP="001A0457">
      <w:pPr>
        <w:spacing w:afterLines="130" w:after="312"/>
        <w:jc w:val="both"/>
        <w:rPr>
          <w:rFonts w:cs="Arial"/>
          <w:sz w:val="22"/>
        </w:rPr>
      </w:pPr>
      <w:r w:rsidRPr="00B5408C">
        <w:rPr>
          <w:rFonts w:cs="Arial"/>
          <w:b/>
          <w:bCs/>
          <w:color w:val="000000" w:themeColor="text1"/>
          <w:sz w:val="22"/>
        </w:rPr>
        <w:t>Zentralverband Zoologischer Fachbetriebe e.V. (ZZF) empfiehlt Versorgung bereits bei der Urlaubsplanung zu bedenken / Anbietersuche bei leben-mit-heimtier.de / App ersetzt keine Aquarien-Betreuung / Kein Tier muss ausgesetzt werden</w:t>
      </w:r>
    </w:p>
    <w:p w14:paraId="27A91C2B" w14:textId="1749E1FE" w:rsidR="00B5408C" w:rsidRPr="00B5408C" w:rsidRDefault="00B5408C" w:rsidP="00B5408C">
      <w:pPr>
        <w:spacing w:afterLines="130" w:after="312"/>
        <w:jc w:val="both"/>
        <w:rPr>
          <w:rFonts w:cs="Arial"/>
          <w:sz w:val="22"/>
        </w:rPr>
      </w:pPr>
      <w:r w:rsidRPr="00B5408C">
        <w:rPr>
          <w:rFonts w:cs="Arial"/>
          <w:sz w:val="22"/>
        </w:rPr>
        <w:t xml:space="preserve">Darf Lucky </w:t>
      </w:r>
      <w:r w:rsidR="00BD6C7A">
        <w:rPr>
          <w:rFonts w:cs="Arial"/>
          <w:sz w:val="22"/>
        </w:rPr>
        <w:t>mit ins</w:t>
      </w:r>
      <w:r w:rsidRPr="00B5408C">
        <w:rPr>
          <w:rFonts w:cs="Arial"/>
          <w:sz w:val="22"/>
        </w:rPr>
        <w:t xml:space="preserve"> Hotel? Kann </w:t>
      </w:r>
      <w:r w:rsidR="00BD6C7A">
        <w:rPr>
          <w:rFonts w:cs="Arial"/>
          <w:sz w:val="22"/>
        </w:rPr>
        <w:t xml:space="preserve">sich </w:t>
      </w:r>
      <w:r w:rsidRPr="00B5408C">
        <w:rPr>
          <w:rFonts w:cs="Arial"/>
          <w:sz w:val="22"/>
        </w:rPr>
        <w:t xml:space="preserve">die Nachbarin </w:t>
      </w:r>
      <w:r w:rsidR="00BD6C7A">
        <w:rPr>
          <w:rFonts w:cs="Arial"/>
          <w:sz w:val="22"/>
        </w:rPr>
        <w:t>um den</w:t>
      </w:r>
      <w:r w:rsidR="00BD6C7A" w:rsidRPr="00B5408C">
        <w:rPr>
          <w:rFonts w:cs="Arial"/>
          <w:sz w:val="22"/>
        </w:rPr>
        <w:t xml:space="preserve"> </w:t>
      </w:r>
      <w:r w:rsidRPr="00B5408C">
        <w:rPr>
          <w:rFonts w:cs="Arial"/>
          <w:sz w:val="22"/>
        </w:rPr>
        <w:t xml:space="preserve">Hamster </w:t>
      </w:r>
      <w:r w:rsidR="00BD6C7A">
        <w:rPr>
          <w:rFonts w:cs="Arial"/>
          <w:sz w:val="22"/>
        </w:rPr>
        <w:t>kümmern</w:t>
      </w:r>
      <w:r w:rsidRPr="00B5408C">
        <w:rPr>
          <w:rFonts w:cs="Arial"/>
          <w:sz w:val="22"/>
        </w:rPr>
        <w:t>? Ob Tierhalter ihre Heimtiere mit in die Ferien nehmen oder betreuen lassen – sie sollten ihren tierischen Mitbewohner und seine Bedürfnisse von Anfang an in die Planung ihres Urlaubs einbeziehen. „Es gibt vielfältige Angebote für die Betreuung von Heimtieren“, sagt Norbert Holt</w:t>
      </w:r>
      <w:r w:rsidR="00776E25">
        <w:rPr>
          <w:rFonts w:cs="Arial"/>
          <w:sz w:val="22"/>
        </w:rPr>
        <w:t>h</w:t>
      </w:r>
      <w:r w:rsidRPr="00B5408C">
        <w:rPr>
          <w:rFonts w:cs="Arial"/>
          <w:sz w:val="22"/>
        </w:rPr>
        <w:t>enrich, Präsident des Zentralverbands Zoologischer Fachbetriebe e.V. (ZZF). Es gebe für Tierhalter daher keinen Grund, die Gesundheit oder das Leben ihre</w:t>
      </w:r>
      <w:r w:rsidR="002C77A1">
        <w:rPr>
          <w:rFonts w:cs="Arial"/>
          <w:sz w:val="22"/>
        </w:rPr>
        <w:t>r</w:t>
      </w:r>
      <w:r w:rsidRPr="00B5408C">
        <w:rPr>
          <w:rFonts w:cs="Arial"/>
          <w:sz w:val="22"/>
        </w:rPr>
        <w:t xml:space="preserve"> Heimtiere aufs Spiel zu setzen</w:t>
      </w:r>
      <w:r w:rsidR="0005593F">
        <w:rPr>
          <w:rFonts w:cs="Arial"/>
          <w:sz w:val="22"/>
        </w:rPr>
        <w:t>:</w:t>
      </w:r>
      <w:r w:rsidRPr="00B5408C">
        <w:rPr>
          <w:rFonts w:cs="Arial"/>
          <w:sz w:val="22"/>
        </w:rPr>
        <w:t xml:space="preserve"> „Niemand muss bei uns sein Tier aussetzen oder unversorgt in der Wohnung zurücklassen.“</w:t>
      </w:r>
    </w:p>
    <w:p w14:paraId="1DAA604F" w14:textId="77777777" w:rsidR="00B5408C" w:rsidRPr="00B5408C" w:rsidRDefault="00B5408C" w:rsidP="00B5408C">
      <w:pPr>
        <w:spacing w:afterLines="130" w:after="312"/>
        <w:jc w:val="both"/>
        <w:rPr>
          <w:rFonts w:cs="Arial"/>
          <w:b/>
          <w:bCs/>
          <w:sz w:val="22"/>
        </w:rPr>
      </w:pPr>
      <w:r w:rsidRPr="00B5408C">
        <w:rPr>
          <w:rFonts w:cs="Arial"/>
          <w:b/>
          <w:bCs/>
          <w:sz w:val="22"/>
        </w:rPr>
        <w:t>Hunde und Katzen</w:t>
      </w:r>
    </w:p>
    <w:p w14:paraId="2C3D8381" w14:textId="2C830868" w:rsidR="00B5408C" w:rsidRPr="00B5408C" w:rsidRDefault="00B5408C" w:rsidP="00B5408C">
      <w:pPr>
        <w:spacing w:afterLines="130" w:after="312"/>
        <w:jc w:val="both"/>
        <w:rPr>
          <w:rFonts w:cs="Arial"/>
          <w:sz w:val="22"/>
        </w:rPr>
      </w:pPr>
      <w:r w:rsidRPr="00B5408C">
        <w:rPr>
          <w:rFonts w:cs="Arial"/>
          <w:sz w:val="22"/>
        </w:rPr>
        <w:t xml:space="preserve">Während Hunde auch im Urlaub gern mit ihrem „Rudel“ unterwegs sind, fühlen sich Katzen im vertrauten Revier am wohlsten. Für Kleinsäuger wie Kaninchen bedeuten Reisen großen Stress, das gilt natürlich auch für </w:t>
      </w:r>
      <w:r w:rsidR="0005593F">
        <w:rPr>
          <w:rFonts w:cs="Arial"/>
          <w:sz w:val="22"/>
        </w:rPr>
        <w:t>Terrarientiere</w:t>
      </w:r>
      <w:r w:rsidR="0005593F" w:rsidRPr="00B5408C">
        <w:rPr>
          <w:rFonts w:cs="Arial"/>
          <w:sz w:val="22"/>
        </w:rPr>
        <w:t xml:space="preserve"> </w:t>
      </w:r>
      <w:r w:rsidR="0005593F">
        <w:rPr>
          <w:rFonts w:cs="Arial"/>
          <w:sz w:val="22"/>
        </w:rPr>
        <w:t>oder</w:t>
      </w:r>
      <w:r w:rsidR="0005593F" w:rsidRPr="00B5408C">
        <w:rPr>
          <w:rFonts w:cs="Arial"/>
          <w:sz w:val="22"/>
        </w:rPr>
        <w:t xml:space="preserve"> </w:t>
      </w:r>
      <w:r w:rsidRPr="00B5408C">
        <w:rPr>
          <w:rFonts w:cs="Arial"/>
          <w:sz w:val="22"/>
        </w:rPr>
        <w:t xml:space="preserve">Vögel. Die einfachste Lösung: Freunde, Verwandte oder Nachbarn übernehmen </w:t>
      </w:r>
      <w:r w:rsidR="0005593F">
        <w:rPr>
          <w:rFonts w:cs="Arial"/>
          <w:sz w:val="22"/>
        </w:rPr>
        <w:t xml:space="preserve">nach Einweisung </w:t>
      </w:r>
      <w:r w:rsidRPr="00B5408C">
        <w:rPr>
          <w:rFonts w:cs="Arial"/>
          <w:sz w:val="22"/>
        </w:rPr>
        <w:t xml:space="preserve">die Fütterung und Pflege der Heimtiere. Ist das nicht möglich, können in vielen Städten Tierbetreuer in der Reisezeit weiterhelfen. Die Kosten für einen gebuchten Tiersitter sind abhängig von der Dauer und dem Umfang der Betreuung vor Ort. </w:t>
      </w:r>
    </w:p>
    <w:p w14:paraId="4EEAA64F" w14:textId="77777777" w:rsidR="00B5408C" w:rsidRPr="00B5408C" w:rsidRDefault="00B5408C" w:rsidP="00B5408C">
      <w:pPr>
        <w:spacing w:afterLines="130" w:after="312"/>
        <w:jc w:val="both"/>
        <w:rPr>
          <w:rFonts w:cs="Arial"/>
          <w:sz w:val="22"/>
        </w:rPr>
      </w:pPr>
      <w:r w:rsidRPr="00B5408C">
        <w:rPr>
          <w:rFonts w:cs="Arial"/>
          <w:sz w:val="22"/>
        </w:rPr>
        <w:t>„Aber ob es sich um einen privaten Kontakt oder eine Dienstleistung handelt: Die Beteiligten sollten im Vorfeld schriftlich vereinbaren, wie oft und auf welche Weise die Betreuung stattfinden soll, um mögliche Missverständnisse oder Streitigkeiten zu vermeiden“, rät ZZF-Präsident Norbert Holthenrich.</w:t>
      </w:r>
    </w:p>
    <w:p w14:paraId="1AFAF241" w14:textId="77777777" w:rsidR="00B5408C" w:rsidRPr="00B5408C" w:rsidRDefault="00B5408C" w:rsidP="00B5408C">
      <w:pPr>
        <w:spacing w:afterLines="130" w:after="312"/>
        <w:jc w:val="both"/>
        <w:rPr>
          <w:rFonts w:cs="Arial"/>
          <w:sz w:val="22"/>
        </w:rPr>
      </w:pPr>
      <w:r w:rsidRPr="00B5408C">
        <w:rPr>
          <w:rFonts w:cs="Arial"/>
          <w:sz w:val="22"/>
        </w:rPr>
        <w:t xml:space="preserve">Die Alternative zur Betreuung in den eigenen vier Wänden heißt Tierhotel oder Tierpension. Doch wie finden Tierhalter die passende Unterkunft? Ein </w:t>
      </w:r>
      <w:r w:rsidRPr="00B5408C">
        <w:rPr>
          <w:rFonts w:cs="Arial"/>
          <w:sz w:val="22"/>
        </w:rPr>
        <w:lastRenderedPageBreak/>
        <w:t>Austausch mit gleichgesinnten Tierhaltern in Social Media Gruppen oder Foren ist hilfreich, ebenso können sie sich beim örtlichen Tierschutzverein, ihrem Tierarzt oder im Zoofachhandel eine Ferienobhut empfehlen lassen. Unterstützung bei der Anbietersuche bietet auch die Datenbank auf der vom ZZF geförderten Internetseite www.leben-mit-heimtier.de.</w:t>
      </w:r>
    </w:p>
    <w:p w14:paraId="282C5B04" w14:textId="77777777" w:rsidR="00B5408C" w:rsidRPr="00B5408C" w:rsidRDefault="00B5408C" w:rsidP="00B5408C">
      <w:pPr>
        <w:spacing w:afterLines="130" w:after="312"/>
        <w:jc w:val="both"/>
        <w:rPr>
          <w:rFonts w:cs="Arial"/>
          <w:sz w:val="22"/>
        </w:rPr>
      </w:pPr>
      <w:r w:rsidRPr="00B5408C">
        <w:rPr>
          <w:rFonts w:cs="Arial"/>
          <w:sz w:val="22"/>
        </w:rPr>
        <w:t xml:space="preserve">Am besten besichtigen Heimtierhalter das Quartier vorab. Vor allem auf Sauberkeit der Räumlichkeiten, Auslaufmöglichkeiten und individuelle Zuwendung ist zu achten. Dem Tierbetreuer teilt man alle Vorlieben und Besonderheiten des Tieres sowie die eigene Handy-Nummer und Kontaktdaten des Tierarztes mit. Auch die Kennzeichnungsnummer, den Impfpass und die Versicherungspolice sollten Tierfreunde hinterlegen. </w:t>
      </w:r>
    </w:p>
    <w:p w14:paraId="48AC7328" w14:textId="77777777" w:rsidR="00B5408C" w:rsidRPr="00B5408C" w:rsidRDefault="00B5408C" w:rsidP="00B5408C">
      <w:pPr>
        <w:spacing w:afterLines="130" w:after="312"/>
        <w:jc w:val="both"/>
        <w:rPr>
          <w:rFonts w:cs="Arial"/>
          <w:sz w:val="22"/>
        </w:rPr>
      </w:pPr>
      <w:r w:rsidRPr="00B5408C">
        <w:rPr>
          <w:rFonts w:cs="Arial"/>
          <w:sz w:val="22"/>
        </w:rPr>
        <w:t xml:space="preserve"> „Lassen Sie sich auch den verpflichtenden Sachkundenachweis nach Paragraf 11 des Tierschutzgesetzes zeigen“, empfiehlt Holthenrich. „Er ist ein erster Hinweis auf die Seriosität der Unterkunft. Außerdem sollte der Anbieter nur geimpfte Tiere aufnehmen.“ Da eine Ferienbetreuung für die Vierbeiner eine Umstellung ist, empfiehlt der ZZF vorab einen Aufenthalt auf Probe. </w:t>
      </w:r>
    </w:p>
    <w:p w14:paraId="1ACAA30B" w14:textId="77777777" w:rsidR="00B5408C" w:rsidRPr="00B5408C" w:rsidRDefault="00B5408C" w:rsidP="00B5408C">
      <w:pPr>
        <w:spacing w:afterLines="130" w:after="312"/>
        <w:jc w:val="both"/>
        <w:rPr>
          <w:rFonts w:cs="Arial"/>
          <w:b/>
          <w:bCs/>
          <w:sz w:val="22"/>
        </w:rPr>
      </w:pPr>
      <w:r w:rsidRPr="00B5408C">
        <w:rPr>
          <w:rFonts w:cs="Arial"/>
          <w:b/>
          <w:bCs/>
          <w:sz w:val="22"/>
        </w:rPr>
        <w:t>Kleinsäuger und Aquarientiere</w:t>
      </w:r>
    </w:p>
    <w:p w14:paraId="6ADDAAD8" w14:textId="77777777" w:rsidR="00B5408C" w:rsidRPr="00B5408C" w:rsidRDefault="00B5408C" w:rsidP="00B5408C">
      <w:pPr>
        <w:spacing w:afterLines="130" w:after="312"/>
        <w:jc w:val="both"/>
        <w:rPr>
          <w:rFonts w:cs="Arial"/>
          <w:sz w:val="22"/>
        </w:rPr>
      </w:pPr>
      <w:r w:rsidRPr="00B5408C">
        <w:rPr>
          <w:rFonts w:cs="Arial"/>
          <w:sz w:val="22"/>
        </w:rPr>
        <w:t>Wer Kleinsäuger wie Kaninchen oder Meerschweinchen hält, kann sich auch im Zoofachhandel nach Angeboten fürs Tiersitting erkundigen. Es ist darauf zu achten, dass die betreuten Heimtiere in einem Extrabereich, abgetrennt von den Verkaufsräumen, untergebracht sind.</w:t>
      </w:r>
    </w:p>
    <w:p w14:paraId="79697F4D" w14:textId="01198272" w:rsidR="00B5408C" w:rsidRDefault="00B5408C" w:rsidP="00B5408C">
      <w:pPr>
        <w:spacing w:afterLines="130" w:after="312"/>
        <w:jc w:val="both"/>
        <w:rPr>
          <w:rFonts w:cs="Arial"/>
          <w:sz w:val="22"/>
        </w:rPr>
      </w:pPr>
      <w:r w:rsidRPr="00B5408C">
        <w:rPr>
          <w:rFonts w:cs="Arial"/>
          <w:sz w:val="22"/>
        </w:rPr>
        <w:t xml:space="preserve">Bei Zierfischen kann das Smartphone </w:t>
      </w:r>
      <w:r w:rsidR="00EA3E67">
        <w:rPr>
          <w:rFonts w:cs="Arial"/>
          <w:sz w:val="22"/>
        </w:rPr>
        <w:t>für kurze Zeit</w:t>
      </w:r>
      <w:r w:rsidRPr="00B5408C">
        <w:rPr>
          <w:rFonts w:cs="Arial"/>
          <w:sz w:val="22"/>
        </w:rPr>
        <w:t xml:space="preserve"> </w:t>
      </w:r>
      <w:r w:rsidR="00EA3E67">
        <w:rPr>
          <w:rFonts w:cs="Arial"/>
          <w:sz w:val="22"/>
        </w:rPr>
        <w:t xml:space="preserve">die </w:t>
      </w:r>
      <w:r w:rsidRPr="00B5408C">
        <w:rPr>
          <w:rFonts w:cs="Arial"/>
          <w:sz w:val="22"/>
        </w:rPr>
        <w:t>Betreuung übernehmen. Aber</w:t>
      </w:r>
      <w:r w:rsidR="00EA3E67">
        <w:rPr>
          <w:rFonts w:cs="Arial"/>
          <w:sz w:val="22"/>
        </w:rPr>
        <w:t xml:space="preserve"> e</w:t>
      </w:r>
      <w:r w:rsidRPr="00B5408C">
        <w:rPr>
          <w:rFonts w:cs="Arial"/>
          <w:sz w:val="22"/>
        </w:rPr>
        <w:t xml:space="preserve">ine </w:t>
      </w:r>
      <w:r w:rsidR="00EA3E67">
        <w:rPr>
          <w:rFonts w:cs="Arial"/>
          <w:sz w:val="22"/>
        </w:rPr>
        <w:t>Kamera</w:t>
      </w:r>
      <w:r w:rsidR="00EA3E67" w:rsidRPr="00B5408C">
        <w:rPr>
          <w:rFonts w:cs="Arial"/>
          <w:sz w:val="22"/>
        </w:rPr>
        <w:t xml:space="preserve"> </w:t>
      </w:r>
      <w:r w:rsidRPr="00B5408C">
        <w:rPr>
          <w:rFonts w:cs="Arial"/>
          <w:sz w:val="22"/>
        </w:rPr>
        <w:t xml:space="preserve">und Futterautomaten stellen keine langfristige Alternative zur persönlichen Überprüfung des Wohlergehens der </w:t>
      </w:r>
      <w:r w:rsidR="00EA3E67">
        <w:rPr>
          <w:rFonts w:cs="Arial"/>
          <w:sz w:val="22"/>
        </w:rPr>
        <w:t>Fische</w:t>
      </w:r>
      <w:r w:rsidR="00EA3E67" w:rsidRPr="00B5408C">
        <w:rPr>
          <w:rFonts w:cs="Arial"/>
          <w:sz w:val="22"/>
        </w:rPr>
        <w:t xml:space="preserve"> </w:t>
      </w:r>
      <w:r w:rsidRPr="00B5408C">
        <w:rPr>
          <w:rFonts w:cs="Arial"/>
          <w:sz w:val="22"/>
        </w:rPr>
        <w:t>dar – das gilt im Übrigen für alle Tierarten. Was passiert, wenn die überwache</w:t>
      </w:r>
      <w:r w:rsidR="00EA3E67">
        <w:rPr>
          <w:rFonts w:cs="Arial"/>
          <w:sz w:val="22"/>
        </w:rPr>
        <w:t>nde</w:t>
      </w:r>
      <w:r w:rsidRPr="00B5408C">
        <w:rPr>
          <w:rFonts w:cs="Arial"/>
          <w:sz w:val="22"/>
        </w:rPr>
        <w:t xml:space="preserve"> Technik ausfällt</w:t>
      </w:r>
      <w:r w:rsidR="001740D8">
        <w:rPr>
          <w:rFonts w:cs="Arial"/>
          <w:sz w:val="22"/>
        </w:rPr>
        <w:t>?</w:t>
      </w:r>
      <w:r w:rsidRPr="00B5408C">
        <w:rPr>
          <w:rFonts w:cs="Arial"/>
          <w:sz w:val="22"/>
        </w:rPr>
        <w:t xml:space="preserve"> Oder ein Tier erkrankt? Der ZZF empfiehlt, dass ein Tiersitter </w:t>
      </w:r>
      <w:r w:rsidR="00EA3E67">
        <w:rPr>
          <w:rFonts w:cs="Arial"/>
          <w:sz w:val="22"/>
        </w:rPr>
        <w:t xml:space="preserve">oder jemand, der sich mit dem Tier auskennt, </w:t>
      </w:r>
      <w:r w:rsidRPr="00B5408C">
        <w:rPr>
          <w:rFonts w:cs="Arial"/>
          <w:sz w:val="22"/>
        </w:rPr>
        <w:t xml:space="preserve">mindestens einmal am Tag nach dem Rechten </w:t>
      </w:r>
      <w:r w:rsidR="00EA3E67">
        <w:rPr>
          <w:rFonts w:cs="Arial"/>
          <w:sz w:val="22"/>
        </w:rPr>
        <w:t>sieht</w:t>
      </w:r>
      <w:r w:rsidRPr="00B5408C">
        <w:rPr>
          <w:rFonts w:cs="Arial"/>
          <w:sz w:val="22"/>
        </w:rPr>
        <w:t xml:space="preserve">. </w:t>
      </w:r>
    </w:p>
    <w:p w14:paraId="31EF3310" w14:textId="77777777" w:rsidR="007E6937" w:rsidRPr="00C3778F" w:rsidRDefault="007E6937" w:rsidP="007E6937">
      <w:pPr>
        <w:spacing w:afterLines="130" w:after="312"/>
        <w:jc w:val="both"/>
        <w:rPr>
          <w:b/>
          <w:sz w:val="22"/>
        </w:rPr>
      </w:pPr>
      <w:r w:rsidRPr="00C3778F">
        <w:rPr>
          <w:b/>
          <w:sz w:val="22"/>
        </w:rPr>
        <w:t xml:space="preserve">Pressekontakt: </w:t>
      </w:r>
    </w:p>
    <w:p w14:paraId="4086AC6D" w14:textId="77777777" w:rsidR="007E6937" w:rsidRPr="00C3778F" w:rsidRDefault="007E6937" w:rsidP="007E6937">
      <w:pPr>
        <w:spacing w:afterLines="130" w:after="312"/>
        <w:rPr>
          <w:rFonts w:cs="Arial"/>
          <w:color w:val="000000"/>
          <w:sz w:val="22"/>
        </w:rPr>
      </w:pPr>
      <w:r w:rsidRPr="00C3778F">
        <w:rPr>
          <w:rFonts w:cs="Arial"/>
          <w:color w:val="000000"/>
          <w:sz w:val="22"/>
        </w:rPr>
        <w:t xml:space="preserve">Antje Schreiber, </w:t>
      </w:r>
      <w:r>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0991B39C" w14:textId="77777777" w:rsidR="007E6937" w:rsidRPr="00CE591E" w:rsidRDefault="007E6937" w:rsidP="007E6937">
      <w:pPr>
        <w:spacing w:afterLines="130" w:after="312"/>
        <w:rPr>
          <w:rFonts w:cs="Arial"/>
          <w:color w:val="000000"/>
          <w:sz w:val="22"/>
        </w:rPr>
      </w:pPr>
      <w:r>
        <w:rPr>
          <w:rFonts w:cs="Arial"/>
          <w:color w:val="000000"/>
          <w:sz w:val="22"/>
        </w:rPr>
        <w:lastRenderedPageBreak/>
        <w:t>Stefanie Klinge-Engelhardt, PR-Referentin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1D53D153" w14:textId="1A73E317" w:rsidR="007E6937" w:rsidRPr="00C3778F" w:rsidRDefault="007E6937" w:rsidP="00B5408C">
      <w:pPr>
        <w:spacing w:afterLines="130" w:after="312"/>
        <w:rPr>
          <w:b/>
          <w:sz w:val="22"/>
        </w:rPr>
      </w:pPr>
      <w:r w:rsidRPr="00342A3B">
        <w:rPr>
          <w:color w:val="000000"/>
          <w:sz w:val="21"/>
          <w:szCs w:val="21"/>
          <w:u w:val="single"/>
        </w:rPr>
        <w:t>presse@zzf.de</w:t>
      </w:r>
    </w:p>
    <w:p w14:paraId="560ACAC8" w14:textId="77777777" w:rsidR="00B5408C" w:rsidRPr="00C3778F" w:rsidRDefault="00B5408C" w:rsidP="00117CDF">
      <w:pPr>
        <w:spacing w:afterLines="130" w:after="312"/>
        <w:rPr>
          <w:b/>
          <w:sz w:val="22"/>
        </w:rPr>
      </w:pPr>
    </w:p>
    <w:p w14:paraId="16CE084F" w14:textId="77777777" w:rsidR="00B5408C" w:rsidRPr="00331214" w:rsidRDefault="00B5408C" w:rsidP="00B5408C">
      <w:pPr>
        <w:spacing w:afterLines="130" w:after="312"/>
        <w:rPr>
          <w:b/>
          <w:color w:val="000000" w:themeColor="text1"/>
          <w:sz w:val="22"/>
        </w:rPr>
      </w:pPr>
      <w:r w:rsidRPr="00331214">
        <w:rPr>
          <w:b/>
          <w:color w:val="000000" w:themeColor="text1"/>
          <w:sz w:val="22"/>
        </w:rPr>
        <w:t>ZZF e.V. und WZF GmbH</w:t>
      </w:r>
    </w:p>
    <w:p w14:paraId="7921862D" w14:textId="77777777" w:rsidR="00B5408C" w:rsidRPr="00331214" w:rsidRDefault="00B5408C" w:rsidP="00B5408C">
      <w:pPr>
        <w:spacing w:afterLines="130" w:after="312"/>
        <w:jc w:val="both"/>
        <w:rPr>
          <w:color w:val="000000" w:themeColor="text1"/>
          <w:sz w:val="22"/>
        </w:rPr>
      </w:pPr>
      <w:r w:rsidRPr="00331214">
        <w:rPr>
          <w:color w:val="000000" w:themeColor="text1"/>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625777E" w14:textId="77777777" w:rsidR="00B5408C" w:rsidRPr="00331214" w:rsidRDefault="00000000" w:rsidP="00B5408C">
      <w:pPr>
        <w:spacing w:afterLines="130" w:after="312"/>
        <w:rPr>
          <w:color w:val="000000" w:themeColor="text1"/>
          <w:sz w:val="22"/>
        </w:rPr>
      </w:pPr>
      <w:hyperlink r:id="rId8" w:history="1">
        <w:r w:rsidR="00B5408C" w:rsidRPr="00331214">
          <w:rPr>
            <w:rStyle w:val="Hyperlink"/>
            <w:color w:val="000000" w:themeColor="text1"/>
            <w:sz w:val="22"/>
          </w:rPr>
          <w:t>www.zzf.de</w:t>
        </w:r>
      </w:hyperlink>
      <w:r w:rsidR="00B5408C" w:rsidRPr="00331214">
        <w:rPr>
          <w:color w:val="000000" w:themeColor="text1"/>
          <w:sz w:val="22"/>
        </w:rPr>
        <w:br/>
      </w:r>
      <w:hyperlink r:id="rId9" w:history="1">
        <w:r w:rsidR="00B5408C">
          <w:rPr>
            <w:rStyle w:val="Hyperlink"/>
            <w:color w:val="000000" w:themeColor="text1"/>
            <w:sz w:val="22"/>
          </w:rPr>
          <w:t>www.leben-mit-heimtier.de</w:t>
        </w:r>
      </w:hyperlink>
      <w:r w:rsidR="00B5408C" w:rsidRPr="00331214">
        <w:rPr>
          <w:color w:val="000000" w:themeColor="text1"/>
          <w:sz w:val="22"/>
        </w:rPr>
        <w:t xml:space="preserve"> </w:t>
      </w:r>
    </w:p>
    <w:p w14:paraId="692074F7" w14:textId="77777777" w:rsidR="00F547CE" w:rsidRPr="00C3778F" w:rsidRDefault="00F547CE" w:rsidP="00B5408C">
      <w:pPr>
        <w:spacing w:afterLines="130" w:after="312"/>
        <w:jc w:val="both"/>
        <w:rPr>
          <w:sz w:val="22"/>
        </w:rPr>
      </w:pPr>
    </w:p>
    <w:sectPr w:rsidR="00F547CE" w:rsidRPr="00C3778F" w:rsidSect="00F42A36">
      <w:headerReference w:type="even" r:id="rId10"/>
      <w:headerReference w:type="default" r:id="rId11"/>
      <w:footerReference w:type="default" r:id="rId12"/>
      <w:head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80D9" w14:textId="77777777" w:rsidR="003B4562" w:rsidRDefault="003B4562" w:rsidP="00F42A36">
      <w:pPr>
        <w:spacing w:after="0" w:line="240" w:lineRule="auto"/>
      </w:pPr>
      <w:r>
        <w:separator/>
      </w:r>
    </w:p>
  </w:endnote>
  <w:endnote w:type="continuationSeparator" w:id="0">
    <w:p w14:paraId="6FDF2B88" w14:textId="77777777" w:rsidR="003B4562" w:rsidRDefault="003B4562"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CE59" w14:textId="77777777" w:rsidR="003B4562" w:rsidRDefault="003B4562" w:rsidP="00F42A36">
      <w:pPr>
        <w:spacing w:after="0" w:line="240" w:lineRule="auto"/>
      </w:pPr>
      <w:r>
        <w:separator/>
      </w:r>
    </w:p>
  </w:footnote>
  <w:footnote w:type="continuationSeparator" w:id="0">
    <w:p w14:paraId="22F38854" w14:textId="77777777" w:rsidR="003B4562" w:rsidRDefault="003B4562"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2439A"/>
    <w:rsid w:val="00026435"/>
    <w:rsid w:val="0003613A"/>
    <w:rsid w:val="0005232F"/>
    <w:rsid w:val="0005593F"/>
    <w:rsid w:val="00067AFD"/>
    <w:rsid w:val="0007742D"/>
    <w:rsid w:val="000862E7"/>
    <w:rsid w:val="000914BC"/>
    <w:rsid w:val="000A28C6"/>
    <w:rsid w:val="000A7298"/>
    <w:rsid w:val="000B2404"/>
    <w:rsid w:val="000B5DB6"/>
    <w:rsid w:val="000B6FB3"/>
    <w:rsid w:val="000B709F"/>
    <w:rsid w:val="000D1E23"/>
    <w:rsid w:val="000D69F1"/>
    <w:rsid w:val="000D7E42"/>
    <w:rsid w:val="000E6689"/>
    <w:rsid w:val="000F030D"/>
    <w:rsid w:val="000F0919"/>
    <w:rsid w:val="000F2BDF"/>
    <w:rsid w:val="00104CAD"/>
    <w:rsid w:val="00117CDF"/>
    <w:rsid w:val="00131D79"/>
    <w:rsid w:val="00150AFB"/>
    <w:rsid w:val="00160384"/>
    <w:rsid w:val="00161F59"/>
    <w:rsid w:val="0017270A"/>
    <w:rsid w:val="001740D8"/>
    <w:rsid w:val="00182702"/>
    <w:rsid w:val="00185229"/>
    <w:rsid w:val="001921B9"/>
    <w:rsid w:val="00192494"/>
    <w:rsid w:val="00196B9F"/>
    <w:rsid w:val="00196BCE"/>
    <w:rsid w:val="001A0457"/>
    <w:rsid w:val="001A6034"/>
    <w:rsid w:val="001A67FF"/>
    <w:rsid w:val="001B37B1"/>
    <w:rsid w:val="001B4283"/>
    <w:rsid w:val="001C0622"/>
    <w:rsid w:val="001C5F48"/>
    <w:rsid w:val="001E3B98"/>
    <w:rsid w:val="002063E0"/>
    <w:rsid w:val="002131A5"/>
    <w:rsid w:val="00213A08"/>
    <w:rsid w:val="002154EE"/>
    <w:rsid w:val="002250B4"/>
    <w:rsid w:val="002407E5"/>
    <w:rsid w:val="002437F9"/>
    <w:rsid w:val="00253DD7"/>
    <w:rsid w:val="00254290"/>
    <w:rsid w:val="0025727C"/>
    <w:rsid w:val="0026067E"/>
    <w:rsid w:val="002678A9"/>
    <w:rsid w:val="00267E1C"/>
    <w:rsid w:val="002702E1"/>
    <w:rsid w:val="002709ED"/>
    <w:rsid w:val="00274E2E"/>
    <w:rsid w:val="002765FB"/>
    <w:rsid w:val="00287849"/>
    <w:rsid w:val="0029118F"/>
    <w:rsid w:val="002A7C05"/>
    <w:rsid w:val="002B6912"/>
    <w:rsid w:val="002C4A3D"/>
    <w:rsid w:val="002C5EE8"/>
    <w:rsid w:val="002C77A1"/>
    <w:rsid w:val="002D145E"/>
    <w:rsid w:val="002D2DAA"/>
    <w:rsid w:val="00311393"/>
    <w:rsid w:val="00327B88"/>
    <w:rsid w:val="00345140"/>
    <w:rsid w:val="003566D2"/>
    <w:rsid w:val="003579E4"/>
    <w:rsid w:val="00362066"/>
    <w:rsid w:val="00366A85"/>
    <w:rsid w:val="00380530"/>
    <w:rsid w:val="00380C54"/>
    <w:rsid w:val="003810D5"/>
    <w:rsid w:val="00384064"/>
    <w:rsid w:val="003931D0"/>
    <w:rsid w:val="0039605A"/>
    <w:rsid w:val="00397966"/>
    <w:rsid w:val="003A1C5B"/>
    <w:rsid w:val="003A32DC"/>
    <w:rsid w:val="003A5FCF"/>
    <w:rsid w:val="003A6852"/>
    <w:rsid w:val="003B4562"/>
    <w:rsid w:val="003C3218"/>
    <w:rsid w:val="003C3DC5"/>
    <w:rsid w:val="003D3230"/>
    <w:rsid w:val="003D3C30"/>
    <w:rsid w:val="003E3CCF"/>
    <w:rsid w:val="003E62A7"/>
    <w:rsid w:val="003E63DE"/>
    <w:rsid w:val="003F12A8"/>
    <w:rsid w:val="004209F2"/>
    <w:rsid w:val="00437472"/>
    <w:rsid w:val="0043747E"/>
    <w:rsid w:val="0044194A"/>
    <w:rsid w:val="00446176"/>
    <w:rsid w:val="00447FD0"/>
    <w:rsid w:val="00464731"/>
    <w:rsid w:val="00467204"/>
    <w:rsid w:val="00470FD4"/>
    <w:rsid w:val="00477EFB"/>
    <w:rsid w:val="00490EEA"/>
    <w:rsid w:val="004A70B5"/>
    <w:rsid w:val="004B7740"/>
    <w:rsid w:val="004B78ED"/>
    <w:rsid w:val="004C1F48"/>
    <w:rsid w:val="004C2CFB"/>
    <w:rsid w:val="004D00CD"/>
    <w:rsid w:val="004F0BC6"/>
    <w:rsid w:val="004F67B8"/>
    <w:rsid w:val="004F687C"/>
    <w:rsid w:val="00503438"/>
    <w:rsid w:val="00504D26"/>
    <w:rsid w:val="0050667B"/>
    <w:rsid w:val="00510777"/>
    <w:rsid w:val="00512F20"/>
    <w:rsid w:val="00514286"/>
    <w:rsid w:val="00522313"/>
    <w:rsid w:val="0052273F"/>
    <w:rsid w:val="00534342"/>
    <w:rsid w:val="005361BB"/>
    <w:rsid w:val="00537D88"/>
    <w:rsid w:val="0055546F"/>
    <w:rsid w:val="00560008"/>
    <w:rsid w:val="005679B3"/>
    <w:rsid w:val="0057198F"/>
    <w:rsid w:val="005A2CED"/>
    <w:rsid w:val="005A6D13"/>
    <w:rsid w:val="005B3510"/>
    <w:rsid w:val="005C3571"/>
    <w:rsid w:val="005C52A1"/>
    <w:rsid w:val="005E63A3"/>
    <w:rsid w:val="005F0DE2"/>
    <w:rsid w:val="00604145"/>
    <w:rsid w:val="006141B5"/>
    <w:rsid w:val="00614B2D"/>
    <w:rsid w:val="006150C3"/>
    <w:rsid w:val="00615523"/>
    <w:rsid w:val="00616237"/>
    <w:rsid w:val="0062238C"/>
    <w:rsid w:val="006400E1"/>
    <w:rsid w:val="006638F8"/>
    <w:rsid w:val="00666A7F"/>
    <w:rsid w:val="006700AC"/>
    <w:rsid w:val="00684B24"/>
    <w:rsid w:val="00687DEA"/>
    <w:rsid w:val="00694E1F"/>
    <w:rsid w:val="006A1603"/>
    <w:rsid w:val="006B28D7"/>
    <w:rsid w:val="006B2E40"/>
    <w:rsid w:val="006D24DA"/>
    <w:rsid w:val="006D592F"/>
    <w:rsid w:val="006E27CF"/>
    <w:rsid w:val="006F0382"/>
    <w:rsid w:val="006F4F16"/>
    <w:rsid w:val="007055BF"/>
    <w:rsid w:val="007079DB"/>
    <w:rsid w:val="00711ECD"/>
    <w:rsid w:val="00712E41"/>
    <w:rsid w:val="0072228D"/>
    <w:rsid w:val="00726CD2"/>
    <w:rsid w:val="00735F82"/>
    <w:rsid w:val="0075438D"/>
    <w:rsid w:val="00763F68"/>
    <w:rsid w:val="00776E25"/>
    <w:rsid w:val="00782BA3"/>
    <w:rsid w:val="007A2392"/>
    <w:rsid w:val="007A5C08"/>
    <w:rsid w:val="007B2A65"/>
    <w:rsid w:val="007B7423"/>
    <w:rsid w:val="007C45B8"/>
    <w:rsid w:val="007C71BC"/>
    <w:rsid w:val="007D0AF4"/>
    <w:rsid w:val="007E3081"/>
    <w:rsid w:val="007E6937"/>
    <w:rsid w:val="007F02F2"/>
    <w:rsid w:val="007F6749"/>
    <w:rsid w:val="00801D33"/>
    <w:rsid w:val="00803435"/>
    <w:rsid w:val="00806F56"/>
    <w:rsid w:val="00813A2C"/>
    <w:rsid w:val="00815BD4"/>
    <w:rsid w:val="0084195F"/>
    <w:rsid w:val="00841DAF"/>
    <w:rsid w:val="00855CF1"/>
    <w:rsid w:val="00861431"/>
    <w:rsid w:val="008660C2"/>
    <w:rsid w:val="0086619B"/>
    <w:rsid w:val="00871D77"/>
    <w:rsid w:val="008929F6"/>
    <w:rsid w:val="008A0C0C"/>
    <w:rsid w:val="008B6311"/>
    <w:rsid w:val="008C3CEA"/>
    <w:rsid w:val="00905D69"/>
    <w:rsid w:val="00911018"/>
    <w:rsid w:val="009156CF"/>
    <w:rsid w:val="00917520"/>
    <w:rsid w:val="0092022D"/>
    <w:rsid w:val="0094065D"/>
    <w:rsid w:val="009507A5"/>
    <w:rsid w:val="0096376E"/>
    <w:rsid w:val="00981DCC"/>
    <w:rsid w:val="009B32C5"/>
    <w:rsid w:val="009C45F6"/>
    <w:rsid w:val="009D1A4E"/>
    <w:rsid w:val="009D3689"/>
    <w:rsid w:val="009D4093"/>
    <w:rsid w:val="00A20558"/>
    <w:rsid w:val="00A24724"/>
    <w:rsid w:val="00A275A7"/>
    <w:rsid w:val="00A279E1"/>
    <w:rsid w:val="00A4602F"/>
    <w:rsid w:val="00A556F3"/>
    <w:rsid w:val="00A67C53"/>
    <w:rsid w:val="00A709F1"/>
    <w:rsid w:val="00AA0098"/>
    <w:rsid w:val="00AA1037"/>
    <w:rsid w:val="00AA5F4C"/>
    <w:rsid w:val="00AA7780"/>
    <w:rsid w:val="00AD10E1"/>
    <w:rsid w:val="00AF0D2C"/>
    <w:rsid w:val="00AF627F"/>
    <w:rsid w:val="00B050E4"/>
    <w:rsid w:val="00B06A46"/>
    <w:rsid w:val="00B364A3"/>
    <w:rsid w:val="00B4409A"/>
    <w:rsid w:val="00B4604B"/>
    <w:rsid w:val="00B508AE"/>
    <w:rsid w:val="00B5276A"/>
    <w:rsid w:val="00B5408C"/>
    <w:rsid w:val="00B639E6"/>
    <w:rsid w:val="00B64D24"/>
    <w:rsid w:val="00B67FEE"/>
    <w:rsid w:val="00B80C00"/>
    <w:rsid w:val="00B97FE7"/>
    <w:rsid w:val="00BA5634"/>
    <w:rsid w:val="00BA67AA"/>
    <w:rsid w:val="00BA728A"/>
    <w:rsid w:val="00BB0551"/>
    <w:rsid w:val="00BB42EA"/>
    <w:rsid w:val="00BC039B"/>
    <w:rsid w:val="00BC6BB7"/>
    <w:rsid w:val="00BC742A"/>
    <w:rsid w:val="00BD0C81"/>
    <w:rsid w:val="00BD4C22"/>
    <w:rsid w:val="00BD6C7A"/>
    <w:rsid w:val="00BF36A0"/>
    <w:rsid w:val="00BF6A1C"/>
    <w:rsid w:val="00C05387"/>
    <w:rsid w:val="00C32126"/>
    <w:rsid w:val="00C3778F"/>
    <w:rsid w:val="00C41030"/>
    <w:rsid w:val="00C52179"/>
    <w:rsid w:val="00C7004E"/>
    <w:rsid w:val="00C71578"/>
    <w:rsid w:val="00C7202C"/>
    <w:rsid w:val="00C7214C"/>
    <w:rsid w:val="00CA0604"/>
    <w:rsid w:val="00CA39D5"/>
    <w:rsid w:val="00CA5D79"/>
    <w:rsid w:val="00CB4D5D"/>
    <w:rsid w:val="00CD49C6"/>
    <w:rsid w:val="00CE2833"/>
    <w:rsid w:val="00CE34BB"/>
    <w:rsid w:val="00CE416A"/>
    <w:rsid w:val="00CE591E"/>
    <w:rsid w:val="00CF5809"/>
    <w:rsid w:val="00CF6E25"/>
    <w:rsid w:val="00D34AFD"/>
    <w:rsid w:val="00D408CB"/>
    <w:rsid w:val="00D4142B"/>
    <w:rsid w:val="00D46B97"/>
    <w:rsid w:val="00D51C2D"/>
    <w:rsid w:val="00D5263C"/>
    <w:rsid w:val="00D53EC6"/>
    <w:rsid w:val="00D561CB"/>
    <w:rsid w:val="00D66DED"/>
    <w:rsid w:val="00D702E9"/>
    <w:rsid w:val="00D71A98"/>
    <w:rsid w:val="00D7385E"/>
    <w:rsid w:val="00D86BD5"/>
    <w:rsid w:val="00D906B0"/>
    <w:rsid w:val="00D91BCD"/>
    <w:rsid w:val="00D931EA"/>
    <w:rsid w:val="00D95A27"/>
    <w:rsid w:val="00DA2208"/>
    <w:rsid w:val="00DA25C3"/>
    <w:rsid w:val="00DA50A4"/>
    <w:rsid w:val="00DB136B"/>
    <w:rsid w:val="00DB1D6E"/>
    <w:rsid w:val="00DB2BE8"/>
    <w:rsid w:val="00DC3FEC"/>
    <w:rsid w:val="00DC4FDF"/>
    <w:rsid w:val="00DC71E4"/>
    <w:rsid w:val="00DF1721"/>
    <w:rsid w:val="00DF6AF9"/>
    <w:rsid w:val="00E03E1B"/>
    <w:rsid w:val="00E1051E"/>
    <w:rsid w:val="00E25CD8"/>
    <w:rsid w:val="00E33084"/>
    <w:rsid w:val="00E339D9"/>
    <w:rsid w:val="00E42A9F"/>
    <w:rsid w:val="00E44D8F"/>
    <w:rsid w:val="00E61677"/>
    <w:rsid w:val="00E61B21"/>
    <w:rsid w:val="00E63A40"/>
    <w:rsid w:val="00E64DB2"/>
    <w:rsid w:val="00E81D4F"/>
    <w:rsid w:val="00E86A0A"/>
    <w:rsid w:val="00E8757B"/>
    <w:rsid w:val="00E92327"/>
    <w:rsid w:val="00E968A5"/>
    <w:rsid w:val="00EA3E67"/>
    <w:rsid w:val="00EB2B04"/>
    <w:rsid w:val="00ED14CB"/>
    <w:rsid w:val="00ED549B"/>
    <w:rsid w:val="00EE4692"/>
    <w:rsid w:val="00EE527C"/>
    <w:rsid w:val="00EE5EDF"/>
    <w:rsid w:val="00EF49C5"/>
    <w:rsid w:val="00EF4B69"/>
    <w:rsid w:val="00EF7C1E"/>
    <w:rsid w:val="00F26533"/>
    <w:rsid w:val="00F3036C"/>
    <w:rsid w:val="00F368DF"/>
    <w:rsid w:val="00F42A36"/>
    <w:rsid w:val="00F432FC"/>
    <w:rsid w:val="00F437A1"/>
    <w:rsid w:val="00F51FC4"/>
    <w:rsid w:val="00F547CE"/>
    <w:rsid w:val="00F57646"/>
    <w:rsid w:val="00F7581C"/>
    <w:rsid w:val="00F83C4C"/>
    <w:rsid w:val="00F9015A"/>
    <w:rsid w:val="00F90833"/>
    <w:rsid w:val="00FB06B9"/>
    <w:rsid w:val="00FC5693"/>
    <w:rsid w:val="00FC5BDC"/>
    <w:rsid w:val="00FE1F4E"/>
    <w:rsid w:val="00FE54C4"/>
    <w:rsid w:val="00FE57A7"/>
    <w:rsid w:val="00FF5B93"/>
    <w:rsid w:val="00FF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301599">
      <w:bodyDiv w:val="1"/>
      <w:marLeft w:val="0"/>
      <w:marRight w:val="0"/>
      <w:marTop w:val="0"/>
      <w:marBottom w:val="0"/>
      <w:divBdr>
        <w:top w:val="none" w:sz="0" w:space="0" w:color="auto"/>
        <w:left w:val="none" w:sz="0" w:space="0" w:color="auto"/>
        <w:bottom w:val="none" w:sz="0" w:space="0" w:color="auto"/>
        <w:right w:val="none" w:sz="0" w:space="0" w:color="auto"/>
      </w:divBdr>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f.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69</cp:revision>
  <dcterms:created xsi:type="dcterms:W3CDTF">2023-02-08T09:32:00Z</dcterms:created>
  <dcterms:modified xsi:type="dcterms:W3CDTF">2023-06-05T14:13:00Z</dcterms:modified>
</cp:coreProperties>
</file>